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স্টক রেজিস্টার (মালামাল)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বিভাগ: .................... (বোর্ডিং / অফিস / লাইব্রেরি)     মাস: ....................     দায়িত্বপ্রাপ্ত: ....................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000"/>
        <w:gridCol w:w="900"/>
        <w:gridCol w:w="1200"/>
        <w:gridCol w:w="1300"/>
        <w:gridCol w:w="1200"/>
        <w:gridCol w:w="1400"/>
        <w:gridCol w:w="1300"/>
        <w:gridCol w:w="2000"/>
        <w:gridCol w:w="1638"/>
      </w:tblGrid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তারিখ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মালের নাম ও বিবরণ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একক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আগের জের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জমা (ক্রয়/দান)</w:t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মোট</w:t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খরচ / বিতরণ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অবশিষ্ট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কাকে / কোথায়</w:t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স্বাক্ষর</w:t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মোট = আগের জের + জমা।  অবশিষ্ট = মোট থেকে খরচ বাদ।  মাস শেষে গুদামের মাল গুনে অবশিষ্টের সাথে মিলিয়ে নিন।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কিতাব ও বই বিতরণ রেজিস্টার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শিক্ষাবর্ষ: ....................     দায়িত্বপ্রাপ্ত: ....................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900"/>
        <w:gridCol w:w="1500"/>
        <w:gridCol w:w="900"/>
        <w:gridCol w:w="3200"/>
        <w:gridCol w:w="1000"/>
        <w:gridCol w:w="1700"/>
        <w:gridCol w:w="1400"/>
        <w:gridCol w:w="1338"/>
      </w:tblGrid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তারিখ</w:t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ছাত্র/ছাত্রীর নাম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জামাত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রোল</w:t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কিতাব / বইয়ের নাম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সংখ্যা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গ্রহণের স্বাক্ষর</w:t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ফেরতের তারিখ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মন্তব্য</w:t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1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বছর শেষে বা ছাড়পত্র দেওয়ার আগে এই রেজিস্টার দেখে কিতাব ফেরত নিন এবং ফেরতের তারিখ লিখুন।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স্থায়ী সম্পদের তালিকা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মাদ্রাসা: [মাদ্রাসার নাম]     হালনাগাদের তারিখ: ......./......./............</w:t>
      </w:r>
    </w:p>
    <w:tbl>
      <w:tblPr>
        <w:tblW w:type="dxa" w:w="151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300"/>
        <w:gridCol w:w="1000"/>
        <w:gridCol w:w="1600"/>
        <w:gridCol w:w="1500"/>
        <w:gridCol w:w="1700"/>
        <w:gridCol w:w="2200"/>
        <w:gridCol w:w="1500"/>
        <w:gridCol w:w="1538"/>
      </w:tblGrid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ক্রমিক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সম্পদের নাম ও বিবরণ</w:t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সংখ্যা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পাওয়ার তারিখ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মূল্য (টাকা)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উৎস (ক্রয়/দান)</w:t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কোথায় আছে</w:t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অবস্থা</w:t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b/>
                <w:bCs/>
                <w:sz w:val="18"/>
                <w:szCs w:val="18"/>
              </w:rPr>
              <w:t xml:space="preserve">মন্তব্য</w:t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২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৩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৪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৫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৬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৭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৮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৯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১০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১১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১২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>১৩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  <w:tc>
          <w:tcPr>
            <w:tcW w:type="dxa" w:w="1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8"/>
                <w:szCs w:val="18"/>
              </w:rPr>
            </w:pPr>
            <w:r>
              <w:rPr>
                <w:rFonts w:ascii="Nirmala UI" w:cs="Nirmala UI" w:eastAsia="Nirmala UI" w:hAnsi="Nirmala U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আসবাব, ফ্যান, কম্পিউটার, মাইক, রান্নার বড় পাত্রের মতো জিনিস। বছরে একবার গুনে মিলিয়ে মুহতামিম ও কমিটির স্বাক্ষর নিন।</w:t>
      </w:r>
    </w:p>
    <w:sectPr>
      <w:footerReference w:type="default" r:id="rId6"/>
      <w:pgSz w:w="16838" w:h="11906" w:orient="landscape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বাজার, খরচ ও তহবিলের হিসাব এক জায়গায় রাখতে: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madrasa-stock-register-template.docx</dc:title>
  <dc:creator>Sabaq</dc:creator>
  <cp:lastModifiedBy>Un-named</cp:lastModifiedBy>
  <cp:revision>1</cp:revision>
  <dcterms:created xsi:type="dcterms:W3CDTF">2026-10-03T10:45:00.405Z</dcterms:created>
  <dcterms:modified xsi:type="dcterms:W3CDTF">2026-10-03T10:45:00.405Z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